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14FA" w:rsidP="795C6D5B" w:rsidRDefault="16101AEA" w14:paraId="04E5139B" w14:textId="706E73D4">
      <w:pPr>
        <w:spacing w:line="240" w:lineRule="auto"/>
        <w:jc w:val="center"/>
        <w:rPr>
          <w:b w:val="1"/>
          <w:bCs w:val="1"/>
          <w:sz w:val="36"/>
          <w:szCs w:val="36"/>
          <w:lang w:val="es-MX"/>
        </w:rPr>
      </w:pPr>
      <w:r w:rsidRPr="795C6D5B" w:rsidR="16101AEA">
        <w:rPr>
          <w:b w:val="1"/>
          <w:bCs w:val="1"/>
          <w:sz w:val="36"/>
          <w:szCs w:val="36"/>
          <w:lang w:val="es-MX"/>
        </w:rPr>
        <w:t xml:space="preserve">Ventas de verano: el desafío logístico para entregar </w:t>
      </w:r>
      <w:r w:rsidRPr="795C6D5B" w:rsidR="16101AEA">
        <w:rPr>
          <w:b w:val="1"/>
          <w:bCs w:val="1"/>
          <w:sz w:val="36"/>
          <w:szCs w:val="36"/>
          <w:lang w:val="es-MX"/>
        </w:rPr>
        <w:t>las mercancías</w:t>
      </w:r>
      <w:r w:rsidRPr="795C6D5B" w:rsidR="7168A5E9">
        <w:rPr>
          <w:b w:val="1"/>
          <w:bCs w:val="1"/>
          <w:sz w:val="36"/>
          <w:szCs w:val="36"/>
          <w:lang w:val="es-MX"/>
        </w:rPr>
        <w:t xml:space="preserve"> en vacaciones</w:t>
      </w:r>
    </w:p>
    <w:p w:rsidR="795C6D5B" w:rsidP="795C6D5B" w:rsidRDefault="795C6D5B" w14:paraId="2F7275B5" w14:textId="0A1DA49E">
      <w:pPr>
        <w:spacing w:line="240" w:lineRule="auto"/>
        <w:jc w:val="both"/>
        <w:rPr>
          <w:lang w:val="es-MX"/>
        </w:rPr>
      </w:pPr>
    </w:p>
    <w:p w:rsidR="008B14FA" w:rsidP="795C6D5B" w:rsidRDefault="00CF6900" w14:paraId="0B065A1F" w14:textId="642E475D">
      <w:pPr>
        <w:spacing w:line="240" w:lineRule="auto"/>
        <w:jc w:val="both"/>
      </w:pPr>
      <w:r w:rsidRPr="795C6D5B" w:rsidR="16101AEA">
        <w:rPr>
          <w:lang w:val="es-MX"/>
        </w:rPr>
        <w:t>C</w:t>
      </w:r>
      <w:r w:rsidRPr="795C6D5B" w:rsidR="36554F4E">
        <w:rPr>
          <w:lang w:val="es-MX"/>
        </w:rPr>
        <w:t>iudad de México, 25</w:t>
      </w:r>
      <w:r w:rsidRPr="795C6D5B" w:rsidR="16101AEA">
        <w:rPr>
          <w:lang w:val="es-MX"/>
        </w:rPr>
        <w:t xml:space="preserve"> de junio de 2024.- El verano es una de las temporadas más dinámicas para el comercio electrónico en México. Según </w:t>
      </w:r>
      <w:hyperlink r:id="Rbf1bdac6482f4cec">
        <w:r w:rsidRPr="795C6D5B" w:rsidR="16101AEA">
          <w:rPr>
            <w:rStyle w:val="Hyperlink"/>
            <w:lang w:val="es-MX"/>
          </w:rPr>
          <w:t>estudios</w:t>
        </w:r>
      </w:hyperlink>
      <w:r w:rsidRPr="795C6D5B" w:rsidR="16101AEA">
        <w:rPr>
          <w:lang w:val="es-MX"/>
        </w:rPr>
        <w:t>, el 49% de los mexicanos salen de vacaciones durante esta época, lo que se traduce en un incremento significativo en las ventas online.</w:t>
      </w:r>
    </w:p>
    <w:p w:rsidR="008B14FA" w:rsidP="795C6D5B" w:rsidRDefault="00CF6900" w14:paraId="64D4E37D" w14:textId="34C02B19">
      <w:pPr>
        <w:spacing w:line="240" w:lineRule="auto"/>
        <w:jc w:val="both"/>
        <w:rPr>
          <w:lang w:val="es-MX"/>
        </w:rPr>
      </w:pPr>
      <w:r w:rsidRPr="795C6D5B" w:rsidR="16101AEA">
        <w:rPr>
          <w:lang w:val="es-MX"/>
        </w:rPr>
        <w:t xml:space="preserve">Este fenómeno no solo responde a la demanda de productos típicos de verano como boletos de avión y hospedaje, sino también a la necesidad de adquirir artículos de moda, farmacia y otros que complementan las actividades veraniegas. </w:t>
      </w:r>
      <w:r w:rsidRPr="795C6D5B" w:rsidR="4A0FC5DC">
        <w:rPr>
          <w:lang w:val="es-MX"/>
        </w:rPr>
        <w:t>L</w:t>
      </w:r>
      <w:r w:rsidRPr="795C6D5B" w:rsidR="16101AEA">
        <w:rPr>
          <w:lang w:val="es-MX"/>
        </w:rPr>
        <w:t xml:space="preserve">a categoría de moda, </w:t>
      </w:r>
      <w:r w:rsidRPr="795C6D5B" w:rsidR="19685326">
        <w:rPr>
          <w:lang w:val="es-MX"/>
        </w:rPr>
        <w:t xml:space="preserve">que según la </w:t>
      </w:r>
      <w:hyperlink r:id="Rbdca1686e75d4794">
        <w:r w:rsidRPr="795C6D5B" w:rsidR="16101AEA">
          <w:rPr>
            <w:rStyle w:val="Hyperlink"/>
            <w:lang w:val="es-MX"/>
          </w:rPr>
          <w:t>Asociación Mexicana de Venta Online (AMVO)</w:t>
        </w:r>
      </w:hyperlink>
      <w:r w:rsidRPr="795C6D5B" w:rsidR="16101AEA">
        <w:rPr>
          <w:lang w:val="es-MX"/>
        </w:rPr>
        <w:t xml:space="preserve"> reporta un aumento del 41.7% anual en sus niveles de venta, </w:t>
      </w:r>
      <w:r w:rsidRPr="795C6D5B" w:rsidR="24943841">
        <w:rPr>
          <w:lang w:val="es-MX"/>
        </w:rPr>
        <w:t>tiene un</w:t>
      </w:r>
      <w:r w:rsidRPr="795C6D5B" w:rsidR="16101AEA">
        <w:rPr>
          <w:lang w:val="es-MX"/>
        </w:rPr>
        <w:t xml:space="preserve"> incremento </w:t>
      </w:r>
      <w:r w:rsidRPr="795C6D5B" w:rsidR="0585013F">
        <w:rPr>
          <w:lang w:val="es-MX"/>
        </w:rPr>
        <w:t>relevante</w:t>
      </w:r>
      <w:r w:rsidRPr="795C6D5B" w:rsidR="16101AEA">
        <w:rPr>
          <w:lang w:val="es-MX"/>
        </w:rPr>
        <w:t xml:space="preserve"> durante esta etapa del año. </w:t>
      </w:r>
    </w:p>
    <w:p w:rsidR="008B14FA" w:rsidP="795C6D5B" w:rsidRDefault="16101AEA" w14:paraId="772D6AB8" w14:textId="64F4C8A8">
      <w:pPr>
        <w:spacing w:line="240" w:lineRule="auto"/>
        <w:jc w:val="both"/>
        <w:rPr>
          <w:lang w:val="es-MX"/>
        </w:rPr>
      </w:pPr>
      <w:r w:rsidRPr="795C6D5B" w:rsidR="16101AEA">
        <w:rPr>
          <w:lang w:val="es-MX"/>
        </w:rPr>
        <w:t xml:space="preserve">En este contexto, la presión sobre los sistemas logísticos y de paquetería se intensifica. Los consumidores no solo demandan más productos, sino que también esperan entregas rápidas y precisas. Un proceso de entrega con anomalías no solo puede resultar en la insatisfacción del cliente, sino también en un golpe directo a la reputación de la marca. </w:t>
      </w:r>
    </w:p>
    <w:p w:rsidR="008B14FA" w:rsidP="795C6D5B" w:rsidRDefault="16101AEA" w14:paraId="673DFFE7" w14:textId="724B230A">
      <w:pPr>
        <w:spacing w:line="240" w:lineRule="auto"/>
        <w:jc w:val="both"/>
        <w:rPr>
          <w:lang w:val="es-MX"/>
        </w:rPr>
      </w:pPr>
      <w:r w:rsidRPr="795C6D5B" w:rsidR="16101AEA">
        <w:rPr>
          <w:lang w:val="es-MX"/>
        </w:rPr>
        <w:t>Para hacer frente a estos desafíos, Mail Boxes Etc. señala que la colaboración con</w:t>
      </w:r>
      <w:r w:rsidRPr="795C6D5B" w:rsidR="16101AEA">
        <w:rPr>
          <w:i w:val="1"/>
          <w:iCs w:val="1"/>
          <w:lang w:val="es-MX"/>
        </w:rPr>
        <w:t xml:space="preserve"> </w:t>
      </w:r>
      <w:r w:rsidRPr="795C6D5B" w:rsidR="16101AEA">
        <w:rPr>
          <w:i w:val="1"/>
          <w:iCs w:val="1"/>
          <w:lang w:val="es-MX"/>
        </w:rPr>
        <w:t>fourth</w:t>
      </w:r>
      <w:r w:rsidRPr="795C6D5B" w:rsidR="16101AEA">
        <w:rPr>
          <w:i w:val="1"/>
          <w:iCs w:val="1"/>
          <w:lang w:val="es-MX"/>
        </w:rPr>
        <w:t xml:space="preserve"> </w:t>
      </w:r>
      <w:r w:rsidRPr="795C6D5B" w:rsidR="16101AEA">
        <w:rPr>
          <w:i w:val="1"/>
          <w:iCs w:val="1"/>
          <w:lang w:val="es-MX"/>
        </w:rPr>
        <w:t>party</w:t>
      </w:r>
      <w:r w:rsidRPr="795C6D5B" w:rsidR="16101AEA">
        <w:rPr>
          <w:i w:val="1"/>
          <w:iCs w:val="1"/>
          <w:lang w:val="es-MX"/>
        </w:rPr>
        <w:t xml:space="preserve"> </w:t>
      </w:r>
      <w:r w:rsidRPr="795C6D5B" w:rsidR="16101AEA">
        <w:rPr>
          <w:i w:val="1"/>
          <w:iCs w:val="1"/>
          <w:lang w:val="es-MX"/>
        </w:rPr>
        <w:t>logistics</w:t>
      </w:r>
      <w:r w:rsidRPr="795C6D5B" w:rsidR="16101AEA">
        <w:rPr>
          <w:i w:val="1"/>
          <w:iCs w:val="1"/>
          <w:lang w:val="es-MX"/>
        </w:rPr>
        <w:t xml:space="preserve"> </w:t>
      </w:r>
      <w:r w:rsidRPr="795C6D5B" w:rsidR="16101AEA">
        <w:rPr>
          <w:lang w:val="es-MX"/>
        </w:rPr>
        <w:t>(4PL) se vuelve esencial. Desde la perspectiva de la compañía, los siguientes son cinco puntos clave que los comercios y sus proveedores de paquetería deben priorizar para cumplir con las expectativas durante esta temporada.</w:t>
      </w:r>
    </w:p>
    <w:p w:rsidR="008B14FA" w:rsidP="795C6D5B" w:rsidRDefault="16101AEA" w14:paraId="0BF59DBF" w14:textId="79093F08">
      <w:pPr>
        <w:spacing w:line="240" w:lineRule="auto"/>
        <w:jc w:val="both"/>
        <w:rPr>
          <w:b w:val="1"/>
          <w:bCs w:val="1"/>
          <w:lang w:val="es-MX"/>
        </w:rPr>
      </w:pPr>
      <w:r w:rsidRPr="795C6D5B" w:rsidR="16101AEA">
        <w:rPr>
          <w:b w:val="1"/>
          <w:bCs w:val="1"/>
          <w:lang w:val="es-MX"/>
        </w:rPr>
        <w:t>1. Planificación y gestión de la demanda</w:t>
      </w:r>
    </w:p>
    <w:p w:rsidR="008B14FA" w:rsidP="795C6D5B" w:rsidRDefault="16101AEA" w14:paraId="4BE55BF2" w14:textId="1EB8473B">
      <w:pPr>
        <w:spacing w:line="240" w:lineRule="auto"/>
        <w:jc w:val="both"/>
        <w:rPr>
          <w:lang w:val="es-MX"/>
        </w:rPr>
      </w:pPr>
      <w:r w:rsidRPr="795C6D5B" w:rsidR="16101AEA">
        <w:rPr>
          <w:lang w:val="es-MX"/>
        </w:rPr>
        <w:t xml:space="preserve">La capacidad de prever y planificar adecuadamente la demanda es fundamental para manejar el aumento en los pedidos. Los operadores 4PL utilizan herramientas avanzadas de análisis de datos y previsión de demanda para anticipar picos y planificar en consecuencia. </w:t>
      </w:r>
    </w:p>
    <w:p w:rsidR="008B14FA" w:rsidP="795C6D5B" w:rsidRDefault="16101AEA" w14:paraId="61C4388C" w14:textId="07503827">
      <w:pPr>
        <w:spacing w:line="240" w:lineRule="auto"/>
        <w:jc w:val="both"/>
        <w:rPr>
          <w:lang w:val="es-MX"/>
        </w:rPr>
      </w:pPr>
      <w:r w:rsidRPr="795C6D5B" w:rsidR="16101AEA">
        <w:rPr>
          <w:lang w:val="es-MX"/>
        </w:rPr>
        <w:t xml:space="preserve">Mediante sistemas de inteligencia artificial y </w:t>
      </w:r>
      <w:r w:rsidRPr="795C6D5B" w:rsidR="16101AEA">
        <w:rPr>
          <w:i w:val="1"/>
          <w:iCs w:val="1"/>
          <w:lang w:val="es-MX"/>
        </w:rPr>
        <w:t xml:space="preserve">machine </w:t>
      </w:r>
      <w:r w:rsidRPr="795C6D5B" w:rsidR="16101AEA">
        <w:rPr>
          <w:i w:val="1"/>
          <w:iCs w:val="1"/>
          <w:lang w:val="es-MX"/>
        </w:rPr>
        <w:t>learning</w:t>
      </w:r>
      <w:r w:rsidRPr="795C6D5B" w:rsidR="16101AEA">
        <w:rPr>
          <w:i w:val="1"/>
          <w:iCs w:val="1"/>
          <w:lang w:val="es-MX"/>
        </w:rPr>
        <w:t xml:space="preserve"> </w:t>
      </w:r>
      <w:r w:rsidRPr="795C6D5B" w:rsidR="16101AEA">
        <w:rPr>
          <w:lang w:val="es-MX"/>
        </w:rPr>
        <w:t xml:space="preserve">se analizan patrones de compra y </w:t>
      </w:r>
      <w:r w:rsidRPr="795C6D5B" w:rsidR="5F34116E">
        <w:rPr>
          <w:lang w:val="es-MX"/>
        </w:rPr>
        <w:t>prevén</w:t>
      </w:r>
      <w:r w:rsidRPr="795C6D5B" w:rsidR="16101AEA">
        <w:rPr>
          <w:lang w:val="es-MX"/>
        </w:rPr>
        <w:t xml:space="preserve"> incrementos en la demanda, lo que permite a las empresas ajustar sus inventarios y recursos logísticos de manera proactiva. Esto no solo reduce la probabilidad de agotamiento de stock, sino que también mejora la eficiencia operativa y la satisfacción del cliente.</w:t>
      </w:r>
    </w:p>
    <w:p w:rsidR="008B14FA" w:rsidP="795C6D5B" w:rsidRDefault="16101AEA" w14:paraId="03377412" w14:textId="2B0D5A97">
      <w:pPr>
        <w:spacing w:line="240" w:lineRule="auto"/>
        <w:jc w:val="both"/>
        <w:rPr>
          <w:b w:val="1"/>
          <w:bCs w:val="1"/>
          <w:lang w:val="es-MX"/>
        </w:rPr>
      </w:pPr>
      <w:r w:rsidRPr="795C6D5B" w:rsidR="16101AEA">
        <w:rPr>
          <w:b w:val="1"/>
          <w:bCs w:val="1"/>
          <w:lang w:val="es-MX"/>
        </w:rPr>
        <w:t>2. Optimización de rutas</w:t>
      </w:r>
    </w:p>
    <w:p w:rsidR="16101AEA" w:rsidP="795C6D5B" w:rsidRDefault="16101AEA" w14:paraId="1400485F" w14:textId="729C7BAD">
      <w:pPr>
        <w:spacing w:line="240" w:lineRule="auto"/>
        <w:jc w:val="both"/>
        <w:rPr>
          <w:lang w:val="es-MX"/>
        </w:rPr>
      </w:pPr>
      <w:r w:rsidRPr="795C6D5B" w:rsidR="16101AEA">
        <w:rPr>
          <w:lang w:val="es-MX"/>
        </w:rPr>
        <w:t xml:space="preserve">Durante el verano, la optimización de rutas de entrega se vuelve aún más crítica debido al incremento en la cantidad de envíos y la urgencia de las entregas. Implementar software avanzado de gestión de rutas que utilice algoritmos para calcular las rutas más eficientes en tiempo real, entonces, se vuelve clave. Esto puede incluir la adaptación a condiciones cambiantes de tráfico y clima, lo que no solo reduce el tiempo de </w:t>
      </w:r>
      <w:r w:rsidRPr="795C6D5B" w:rsidR="0AF31336">
        <w:rPr>
          <w:lang w:val="es-MX"/>
        </w:rPr>
        <w:t>entrega,</w:t>
      </w:r>
      <w:r w:rsidRPr="795C6D5B" w:rsidR="16101AEA">
        <w:rPr>
          <w:lang w:val="es-MX"/>
        </w:rPr>
        <w:t xml:space="preserve"> sino que también disminuye los costos operativos y las emisiones de carbono.</w:t>
      </w:r>
    </w:p>
    <w:p w:rsidR="008B14FA" w:rsidP="795C6D5B" w:rsidRDefault="16101AEA" w14:paraId="7B7C34B6" w14:textId="211C0017">
      <w:pPr>
        <w:spacing w:line="240" w:lineRule="auto"/>
        <w:jc w:val="both"/>
        <w:rPr>
          <w:b w:val="1"/>
          <w:bCs w:val="1"/>
          <w:lang w:val="es-MX"/>
        </w:rPr>
      </w:pPr>
      <w:r w:rsidRPr="795C6D5B" w:rsidR="16101AEA">
        <w:rPr>
          <w:b w:val="1"/>
          <w:bCs w:val="1"/>
          <w:lang w:val="es-MX"/>
        </w:rPr>
        <w:t>3. Gestión de inventarios en tiempo real</w:t>
      </w:r>
    </w:p>
    <w:p w:rsidR="008B14FA" w:rsidP="795C6D5B" w:rsidRDefault="16101AEA" w14:paraId="7DCC54A3" w14:textId="3D63A0D3">
      <w:pPr>
        <w:spacing w:line="240" w:lineRule="auto"/>
        <w:jc w:val="both"/>
        <w:rPr>
          <w:lang w:val="es-MX"/>
        </w:rPr>
      </w:pPr>
      <w:r w:rsidRPr="795C6D5B" w:rsidR="16101AEA">
        <w:rPr>
          <w:lang w:val="es-MX"/>
        </w:rPr>
        <w:t>Esto permite a los comercios mantener un control preciso sobre sus existencias, asegurando que los productos estén disponibles para satisfacer la demanda inmediata.</w:t>
      </w:r>
    </w:p>
    <w:p w:rsidR="008B14FA" w:rsidP="795C6D5B" w:rsidRDefault="16101AEA" w14:paraId="2852B5C3" w14:textId="6E01DC06">
      <w:pPr>
        <w:spacing w:line="240" w:lineRule="auto"/>
        <w:jc w:val="both"/>
        <w:rPr>
          <w:lang w:val="es-MX"/>
        </w:rPr>
      </w:pPr>
      <w:r w:rsidRPr="795C6D5B" w:rsidR="16101AEA">
        <w:rPr>
          <w:lang w:val="es-MX"/>
        </w:rPr>
        <w:t>Para ello se requiere integrar sistemas digitales que proporcionen visibilidad en tiempo real y faciliten la toma de decisiones rápidas. Esto ayuda a minimizar los tiempos de respuesta y asegura que los productos puedan ser despachados rápidamente, lo que es crucial durante picos de demanda como el verano.</w:t>
      </w:r>
    </w:p>
    <w:p w:rsidR="008B14FA" w:rsidP="795C6D5B" w:rsidRDefault="16101AEA" w14:paraId="455316A0" w14:textId="249103C0">
      <w:pPr>
        <w:spacing w:line="240" w:lineRule="auto"/>
        <w:jc w:val="both"/>
        <w:rPr>
          <w:b w:val="1"/>
          <w:bCs w:val="1"/>
          <w:lang w:val="es-MX"/>
        </w:rPr>
      </w:pPr>
      <w:r w:rsidRPr="795C6D5B" w:rsidR="16101AEA">
        <w:rPr>
          <w:b w:val="1"/>
          <w:bCs w:val="1"/>
          <w:lang w:val="es-MX"/>
        </w:rPr>
        <w:t xml:space="preserve">4. Flexibilidad y adaptabilidad </w:t>
      </w:r>
    </w:p>
    <w:p w:rsidR="008B14FA" w:rsidP="795C6D5B" w:rsidRDefault="16101AEA" w14:paraId="51F2842C" w14:textId="7A2F85EE">
      <w:pPr>
        <w:spacing w:line="240" w:lineRule="auto"/>
        <w:jc w:val="both"/>
        <w:rPr>
          <w:lang w:val="es-MX"/>
        </w:rPr>
      </w:pPr>
      <w:r w:rsidRPr="795C6D5B" w:rsidR="16101AEA">
        <w:rPr>
          <w:lang w:val="es-MX"/>
        </w:rPr>
        <w:t>La capacidad de adaptarse rápidamente a cambios en la demanda y en las condiciones operativas es esencial para el éxito logístico durante el verano. Los 4PL ofrecen la flexibilidad necesaria para escalar operaciones y ajustar estrategias logísticas en función de la demanda. Esto incluye la capacidad de redistribuir recursos y ajustar los métodos de entrega según las necesidades cambiantes, lo que garantiza una mayor eficiencia y capacidad de respuesta.</w:t>
      </w:r>
    </w:p>
    <w:p w:rsidR="008B14FA" w:rsidP="795C6D5B" w:rsidRDefault="16101AEA" w14:paraId="16AF505B" w14:textId="775E1B25">
      <w:pPr>
        <w:spacing w:line="240" w:lineRule="auto"/>
        <w:jc w:val="both"/>
        <w:rPr>
          <w:b w:val="1"/>
          <w:bCs w:val="1"/>
          <w:lang w:val="es-MX"/>
        </w:rPr>
      </w:pPr>
      <w:r w:rsidRPr="795C6D5B" w:rsidR="16101AEA">
        <w:rPr>
          <w:b w:val="1"/>
          <w:bCs w:val="1"/>
          <w:lang w:val="es-MX"/>
        </w:rPr>
        <w:t>5. Transparencia hacia el consumidor</w:t>
      </w:r>
    </w:p>
    <w:p w:rsidR="008B14FA" w:rsidP="795C6D5B" w:rsidRDefault="16101AEA" w14:paraId="1E883D68" w14:textId="6EC3AACA">
      <w:pPr>
        <w:spacing w:line="240" w:lineRule="auto"/>
        <w:jc w:val="both"/>
        <w:rPr>
          <w:lang w:val="es-MX"/>
        </w:rPr>
      </w:pPr>
      <w:r w:rsidRPr="795C6D5B" w:rsidR="16101AEA">
        <w:rPr>
          <w:lang w:val="es-MX"/>
        </w:rPr>
        <w:t>La satisfacción del cliente es crucial, especialmente durante épocas de alta demanda. La transparencia en el proceso de entrega y la capacidad de ofrecer opciones flexibles de entrega son factores determinantes.</w:t>
      </w:r>
    </w:p>
    <w:p w:rsidR="008B14FA" w:rsidP="795C6D5B" w:rsidRDefault="16101AEA" w14:paraId="203B40D9" w14:textId="0F861AEB">
      <w:pPr>
        <w:spacing w:line="240" w:lineRule="auto"/>
        <w:jc w:val="both"/>
        <w:rPr>
          <w:lang w:val="es-MX"/>
        </w:rPr>
      </w:pPr>
      <w:r w:rsidRPr="795C6D5B" w:rsidR="16101AEA">
        <w:rPr>
          <w:lang w:val="es-MX"/>
        </w:rPr>
        <w:t xml:space="preserve">Los 4PL ofrecen sistemas que permiten a los clientes rastrear sus pedidos en tiempo real y ofrecer múltiples opciones de entrega, como </w:t>
      </w:r>
      <w:r w:rsidRPr="795C6D5B" w:rsidR="16101AEA">
        <w:rPr>
          <w:i w:val="1"/>
          <w:iCs w:val="1"/>
          <w:lang w:val="es-MX"/>
        </w:rPr>
        <w:t>delivery</w:t>
      </w:r>
      <w:r w:rsidRPr="795C6D5B" w:rsidR="16101AEA">
        <w:rPr>
          <w:i w:val="1"/>
          <w:iCs w:val="1"/>
          <w:lang w:val="es-MX"/>
        </w:rPr>
        <w:t xml:space="preserve"> </w:t>
      </w:r>
      <w:r w:rsidRPr="795C6D5B" w:rsidR="16101AEA">
        <w:rPr>
          <w:lang w:val="es-MX"/>
        </w:rPr>
        <w:t>en el mismo día, recogida en tienda o en puntos de conveniencia. Estas prácticas no solo mejoran la experiencia del cliente, sino que también aumentan la lealtad y la probabilidad de repetición de compra</w:t>
      </w:r>
      <w:r w:rsidRPr="795C6D5B" w:rsidR="5979D793">
        <w:rPr>
          <w:lang w:val="es-MX"/>
        </w:rPr>
        <w:t>.</w:t>
      </w:r>
    </w:p>
    <w:p w:rsidR="008B14FA" w:rsidP="795C6D5B" w:rsidRDefault="16101AEA" w14:paraId="227C48CE" w14:textId="686CB6EB">
      <w:pPr>
        <w:spacing w:after="160" w:afterAutospacing="off" w:line="240" w:lineRule="auto"/>
        <w:jc w:val="both"/>
        <w:rPr>
          <w:lang w:val="es-MX"/>
        </w:rPr>
      </w:pPr>
      <w:r w:rsidRPr="795C6D5B" w:rsidR="16101AEA">
        <w:rPr>
          <w:lang w:val="es-MX"/>
        </w:rPr>
        <w:t>El verano representa una oportunidad significativa para el comercio electrónico, pero también plantea desafíos logísticos considerables. La clave para aprovechar al máximo esta temporada reside en la planificación proactiva, la optimización de procesos y la colaboración con operadores logísticos que utilicen la tecnología a su favor.</w:t>
      </w:r>
    </w:p>
    <w:p w:rsidR="008B14FA" w:rsidP="795C6D5B" w:rsidRDefault="16101AEA" w14:paraId="2C078E63" w14:textId="3FCE19FA">
      <w:pPr>
        <w:spacing w:after="0" w:afterAutospacing="off" w:line="240" w:lineRule="auto"/>
        <w:jc w:val="both"/>
        <w:rPr>
          <w:lang w:val="es-MX"/>
        </w:rPr>
      </w:pPr>
      <w:r w:rsidRPr="795C6D5B" w:rsidR="16101AEA">
        <w:rPr>
          <w:lang w:val="es-MX"/>
        </w:rPr>
        <w:t>Aquellas empresas que logren integrar estas estrategias no solo podrán satisfacer la creciente demanda, sino también fortalecer su reputación y fidelidad del cliente en un mercado cada vez más competitivo.</w:t>
      </w:r>
      <w:r>
        <w:br/>
      </w:r>
    </w:p>
    <w:p w:rsidR="6F09EAC7" w:rsidP="795C6D5B" w:rsidRDefault="6F09EAC7" w14:paraId="56DA4968" w14:textId="105EB204">
      <w:pPr>
        <w:spacing w:line="240" w:lineRule="auto"/>
        <w:jc w:val="center"/>
        <w:rPr>
          <w:rFonts w:ascii="Arial" w:hAnsi="Arial" w:eastAsia="Arial" w:cs="Arial"/>
          <w:color w:val="000000" w:themeColor="text1"/>
          <w:sz w:val="22"/>
          <w:szCs w:val="22"/>
          <w:lang w:val="es-MX"/>
        </w:rPr>
      </w:pPr>
      <w:r w:rsidRPr="795C6D5B" w:rsidR="6F09EAC7">
        <w:rPr>
          <w:rFonts w:ascii="Arial" w:hAnsi="Arial" w:eastAsia="Arial" w:cs="Arial"/>
          <w:color w:val="000000" w:themeColor="text1" w:themeTint="FF" w:themeShade="FF"/>
          <w:sz w:val="22"/>
          <w:szCs w:val="22"/>
          <w:lang w:val="es-ES"/>
        </w:rPr>
        <w:t>-o0o-</w:t>
      </w:r>
    </w:p>
    <w:p w:rsidR="6F09EAC7" w:rsidP="795C6D5B" w:rsidRDefault="6F09EAC7" w14:paraId="2A53C89B" w14:textId="0FEE6AF3">
      <w:pPr>
        <w:spacing w:after="0" w:line="240" w:lineRule="auto"/>
        <w:ind w:left="-20" w:right="-20"/>
        <w:jc w:val="both"/>
        <w:rPr>
          <w:rFonts w:ascii="Arial" w:hAnsi="Arial" w:eastAsia="Arial" w:cs="Arial"/>
          <w:color w:val="000000" w:themeColor="text1"/>
          <w:sz w:val="20"/>
          <w:szCs w:val="20"/>
          <w:lang w:val="es-MX"/>
        </w:rPr>
      </w:pPr>
      <w:r w:rsidRPr="795C6D5B" w:rsidR="6F09EAC7">
        <w:rPr>
          <w:rFonts w:ascii="Arial" w:hAnsi="Arial" w:eastAsia="Arial" w:cs="Arial"/>
          <w:b w:val="1"/>
          <w:bCs w:val="1"/>
          <w:color w:val="000000" w:themeColor="text1" w:themeTint="FF" w:themeShade="FF"/>
          <w:sz w:val="20"/>
          <w:szCs w:val="20"/>
          <w:u w:val="single"/>
          <w:lang w:val="es-ES"/>
        </w:rPr>
        <w:t>Acerca de Mail Boxes ETC</w:t>
      </w:r>
    </w:p>
    <w:p w:rsidR="6B5F9F98" w:rsidP="795C6D5B" w:rsidRDefault="6B5F9F98" w14:paraId="2ADEBA90" w14:textId="4D80AB97">
      <w:pPr>
        <w:spacing w:after="0" w:line="240" w:lineRule="auto"/>
        <w:ind w:left="-20" w:right="-20"/>
        <w:jc w:val="both"/>
        <w:rPr>
          <w:rFonts w:ascii="Arial" w:hAnsi="Arial" w:eastAsia="Arial" w:cs="Arial"/>
          <w:color w:val="000000" w:themeColor="text1" w:themeTint="FF" w:themeShade="FF"/>
          <w:sz w:val="20"/>
          <w:szCs w:val="20"/>
          <w:lang w:val="es-MX"/>
        </w:rPr>
      </w:pPr>
      <w:r w:rsidRPr="795C6D5B" w:rsidR="6F09EAC7">
        <w:rPr>
          <w:rFonts w:ascii="Arial" w:hAnsi="Arial" w:eastAsia="Arial" w:cs="Arial"/>
          <w:color w:val="000000" w:themeColor="text1" w:themeTint="FF" w:themeShade="FF"/>
          <w:sz w:val="20"/>
          <w:szCs w:val="20"/>
          <w:lang w:val="es-ES"/>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sectPr w:rsidR="6B5F9F98">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2F9E" w:rsidRDefault="00E12F9E" w14:paraId="5D5BA953" w14:textId="77777777">
      <w:pPr>
        <w:spacing w:after="0" w:line="240" w:lineRule="auto"/>
      </w:pPr>
      <w:r>
        <w:separator/>
      </w:r>
    </w:p>
  </w:endnote>
  <w:endnote w:type="continuationSeparator" w:id="0">
    <w:p w:rsidR="00E12F9E" w:rsidRDefault="00E12F9E" w14:paraId="7A5B612D" w14:textId="77777777">
      <w:pPr>
        <w:spacing w:after="0" w:line="240" w:lineRule="auto"/>
      </w:pPr>
      <w:r>
        <w:continuationSeparator/>
      </w:r>
    </w:p>
  </w:endnote>
  <w:endnote w:type="continuationNotice" w:id="1">
    <w:p w:rsidR="00E12F9E" w:rsidRDefault="00E12F9E" w14:paraId="55445DD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B5F9F98" w:rsidTr="6B5F9F98" w14:paraId="65333FF7" w14:textId="77777777">
      <w:trPr>
        <w:trHeight w:val="300"/>
      </w:trPr>
      <w:tc>
        <w:tcPr>
          <w:tcW w:w="3120" w:type="dxa"/>
        </w:tcPr>
        <w:p w:rsidR="6B5F9F98" w:rsidP="6B5F9F98" w:rsidRDefault="6B5F9F98" w14:paraId="6D54CCA2" w14:textId="2694365E">
          <w:pPr>
            <w:pStyle w:val="Header"/>
            <w:ind w:left="-115"/>
          </w:pPr>
        </w:p>
      </w:tc>
      <w:tc>
        <w:tcPr>
          <w:tcW w:w="3120" w:type="dxa"/>
        </w:tcPr>
        <w:p w:rsidR="6B5F9F98" w:rsidP="6B5F9F98" w:rsidRDefault="6B5F9F98" w14:paraId="2F9A9CF1" w14:textId="7FD4DD0D">
          <w:pPr>
            <w:pStyle w:val="Header"/>
            <w:jc w:val="center"/>
          </w:pPr>
        </w:p>
      </w:tc>
      <w:tc>
        <w:tcPr>
          <w:tcW w:w="3120" w:type="dxa"/>
        </w:tcPr>
        <w:p w:rsidR="6B5F9F98" w:rsidP="6B5F9F98" w:rsidRDefault="6B5F9F98" w14:paraId="3306702C" w14:textId="401F4A54">
          <w:pPr>
            <w:pStyle w:val="Header"/>
            <w:ind w:right="-115"/>
            <w:jc w:val="right"/>
          </w:pPr>
        </w:p>
      </w:tc>
    </w:tr>
  </w:tbl>
  <w:p w:rsidR="6B5F9F98" w:rsidP="6B5F9F98" w:rsidRDefault="6B5F9F98" w14:paraId="3D25B95B" w14:textId="3408D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2F9E" w:rsidRDefault="00E12F9E" w14:paraId="1288646B" w14:textId="77777777">
      <w:pPr>
        <w:spacing w:after="0" w:line="240" w:lineRule="auto"/>
      </w:pPr>
      <w:r>
        <w:separator/>
      </w:r>
    </w:p>
  </w:footnote>
  <w:footnote w:type="continuationSeparator" w:id="0">
    <w:p w:rsidR="00E12F9E" w:rsidRDefault="00E12F9E" w14:paraId="291E6B47" w14:textId="77777777">
      <w:pPr>
        <w:spacing w:after="0" w:line="240" w:lineRule="auto"/>
      </w:pPr>
      <w:r>
        <w:continuationSeparator/>
      </w:r>
    </w:p>
  </w:footnote>
  <w:footnote w:type="continuationNotice" w:id="1">
    <w:p w:rsidR="00E12F9E" w:rsidRDefault="00E12F9E" w14:paraId="06503E1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B5F9F98" w:rsidTr="6B5F9F98" w14:paraId="37722D80" w14:textId="77777777">
      <w:trPr>
        <w:trHeight w:val="300"/>
      </w:trPr>
      <w:tc>
        <w:tcPr>
          <w:tcW w:w="3120" w:type="dxa"/>
        </w:tcPr>
        <w:p w:rsidR="6B5F9F98" w:rsidP="6B5F9F98" w:rsidRDefault="6B5F9F98" w14:paraId="38CB4964" w14:textId="033E0FB2">
          <w:pPr>
            <w:pStyle w:val="Header"/>
            <w:ind w:left="-115"/>
          </w:pPr>
          <w:r>
            <w:rPr>
              <w:noProof/>
            </w:rPr>
            <w:drawing>
              <wp:inline distT="0" distB="0" distL="0" distR="0" wp14:anchorId="5D035C55" wp14:editId="0D3C3B3D">
                <wp:extent cx="1428750" cy="742950"/>
                <wp:effectExtent l="0" t="0" r="0" b="0"/>
                <wp:docPr id="911878766" name="Picture 911878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742950"/>
                        </a:xfrm>
                        <a:prstGeom prst="rect">
                          <a:avLst/>
                        </a:prstGeom>
                      </pic:spPr>
                    </pic:pic>
                  </a:graphicData>
                </a:graphic>
              </wp:inline>
            </w:drawing>
          </w:r>
          <w:r>
            <w:br/>
          </w:r>
        </w:p>
      </w:tc>
      <w:tc>
        <w:tcPr>
          <w:tcW w:w="3120" w:type="dxa"/>
        </w:tcPr>
        <w:p w:rsidR="6B5F9F98" w:rsidP="6B5F9F98" w:rsidRDefault="6B5F9F98" w14:paraId="24317142" w14:textId="326BE63E">
          <w:pPr>
            <w:pStyle w:val="Header"/>
            <w:jc w:val="center"/>
          </w:pPr>
        </w:p>
      </w:tc>
      <w:tc>
        <w:tcPr>
          <w:tcW w:w="3120" w:type="dxa"/>
        </w:tcPr>
        <w:p w:rsidR="6B5F9F98" w:rsidP="6B5F9F98" w:rsidRDefault="6B5F9F98" w14:paraId="3036DBDC" w14:textId="44AEA237">
          <w:pPr>
            <w:pStyle w:val="Header"/>
            <w:ind w:right="-115"/>
            <w:jc w:val="right"/>
          </w:pPr>
        </w:p>
      </w:tc>
    </w:tr>
  </w:tbl>
  <w:p w:rsidR="6B5F9F98" w:rsidP="6B5F9F98" w:rsidRDefault="6B5F9F98" w14:paraId="4183CF07" w14:textId="47967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38C4D6"/>
    <w:rsid w:val="000151BF"/>
    <w:rsid w:val="002165DB"/>
    <w:rsid w:val="00226629"/>
    <w:rsid w:val="002D6989"/>
    <w:rsid w:val="00821821"/>
    <w:rsid w:val="008B14FA"/>
    <w:rsid w:val="00B62B7F"/>
    <w:rsid w:val="00CF6900"/>
    <w:rsid w:val="00E12F9E"/>
    <w:rsid w:val="00E230E4"/>
    <w:rsid w:val="00EF547C"/>
    <w:rsid w:val="0585013F"/>
    <w:rsid w:val="0AF31336"/>
    <w:rsid w:val="0F8020C9"/>
    <w:rsid w:val="15278552"/>
    <w:rsid w:val="16101AEA"/>
    <w:rsid w:val="19685326"/>
    <w:rsid w:val="19E44639"/>
    <w:rsid w:val="1A38C4D6"/>
    <w:rsid w:val="1B3282F7"/>
    <w:rsid w:val="1DD83862"/>
    <w:rsid w:val="24943841"/>
    <w:rsid w:val="2EE55362"/>
    <w:rsid w:val="2FFCD09F"/>
    <w:rsid w:val="326F9779"/>
    <w:rsid w:val="36554F4E"/>
    <w:rsid w:val="3F9075ED"/>
    <w:rsid w:val="4587B0A0"/>
    <w:rsid w:val="493281AA"/>
    <w:rsid w:val="4A0FC5DC"/>
    <w:rsid w:val="5979D793"/>
    <w:rsid w:val="5F34116E"/>
    <w:rsid w:val="63018E7F"/>
    <w:rsid w:val="6B5F9F98"/>
    <w:rsid w:val="6CBA1A69"/>
    <w:rsid w:val="6F09EAC7"/>
    <w:rsid w:val="7168A5E9"/>
    <w:rsid w:val="7723E5C8"/>
    <w:rsid w:val="795C6D5B"/>
    <w:rsid w:val="7AB0D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C4D6"/>
  <w15:chartTrackingRefBased/>
  <w15:docId w15:val="{2C4BD296-5825-4456-BB5F-CF05BDC6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planningquant.com/estudio-del-mexicano-en-vacaciones-de-verano-2023/" TargetMode="External" Id="Rbf1bdac6482f4cec" /><Relationship Type="http://schemas.openxmlformats.org/officeDocument/2006/relationships/hyperlink" Target="https://www.amvo.org.mx/estudios/estudio-sobre-venta-online-en-mexico-2024/" TargetMode="External" Id="Rbdca1686e75d479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SharedWithUsers xmlns="cc7bb8b8-49ce-4cf5-9d69-d7e15f4c37c3">
      <UserInfo>
        <DisplayName>Alejandra Ferreiro Nuñez</DisplayName>
        <AccountId>51</AccountId>
        <AccountType/>
      </UserInfo>
      <UserInfo>
        <DisplayName>Maria Fernanda Navarro Teran</DisplayName>
        <AccountId>22</AccountId>
        <AccountType/>
      </UserInfo>
      <UserInfo>
        <DisplayName>Rodrigo Franco Martínez</DisplayName>
        <AccountId>65</AccountId>
        <AccountType/>
      </UserInfo>
      <UserInfo>
        <DisplayName>Penélope Torres</DisplayName>
        <AccountId>45</AccountId>
        <AccountType/>
      </UserInfo>
    </SharedWithUsers>
  </documentManagement>
</p:properties>
</file>

<file path=customXml/itemProps1.xml><?xml version="1.0" encoding="utf-8"?>
<ds:datastoreItem xmlns:ds="http://schemas.openxmlformats.org/officeDocument/2006/customXml" ds:itemID="{62EB4C31-19B9-4240-8834-B906E9F9DBAB}">
  <ds:schemaRefs>
    <ds:schemaRef ds:uri="http://schemas.microsoft.com/sharepoint/v3/contenttype/forms"/>
  </ds:schemaRefs>
</ds:datastoreItem>
</file>

<file path=customXml/itemProps2.xml><?xml version="1.0" encoding="utf-8"?>
<ds:datastoreItem xmlns:ds="http://schemas.openxmlformats.org/officeDocument/2006/customXml" ds:itemID="{104BD77D-8936-4A3E-B08D-931545805E9C}"/>
</file>

<file path=customXml/itemProps3.xml><?xml version="1.0" encoding="utf-8"?>
<ds:datastoreItem xmlns:ds="http://schemas.openxmlformats.org/officeDocument/2006/customXml" ds:itemID="{60BADF9E-BF1D-41DE-957D-F7165BBC3766}">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Franco Martínez</lastModifiedBy>
  <revision>7</revision>
  <dcterms:created xsi:type="dcterms:W3CDTF">2024-06-19T20:31:00.0000000Z</dcterms:created>
  <dcterms:modified xsi:type="dcterms:W3CDTF">2024-06-25T17:38:03.0742097Z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